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00" w:type="dxa"/>
        <w:tblInd w:w="-72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1"/>
        <w:gridCol w:w="1489"/>
        <w:gridCol w:w="249"/>
        <w:gridCol w:w="1369"/>
        <w:gridCol w:w="94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30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附件1：郑州铁路职业技术学院校级学生组织机构及岗位设置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0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 w:bidi="ar"/>
              </w:rPr>
              <w:t>团委直属工作部门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 xml:space="preserve">部门名称 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负责人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right"/>
              <w:textAlignment w:val="center"/>
              <w:rPr>
                <w:rFonts w:ascii="黑体" w:hAnsi="宋体" w:eastAsia="黑体" w:cs="黑体"/>
                <w:color w:val="000000"/>
                <w:szCs w:val="3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工作人员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工作职责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综合事务部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5"/>
              <w:widowControl/>
              <w:spacing w:before="2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widowControl/>
              <w:spacing w:before="2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2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2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在团委老师的指导下，负责整理起草各种文件。具体负责整理起草各种文件；负责各项材料汇编；负责部分新闻稿的撰写；负责宣讲团的招新和日常运营；联系广播站、影协的工作；联系礼仪队的工作；完成团委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老师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ind w:right="116" w:firstLine="304" w:firstLineChars="100"/>
              <w:jc w:val="both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组织部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ind w:right="410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ar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等线" w:hAnsi="等线" w:eastAsia="等线" w:cs="等线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具体负责“三会两制一课”制度的落实，团员发展、教育和管理，团干部的培养、教育、监督和考核等工作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负责基层团组织建设和评比工作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负责团内评优评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先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、推荐优秀团员作为党的发展对象，协助开展党校工作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负责团员青年的思想教育引领工作，开展主题团日、团校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“青年马克思主义者培养工程”等工作；负责青年大学习工作</w:t>
            </w:r>
            <w:r>
              <w:rPr>
                <w:rFonts w:hint="default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积极配合团委老师以及其他部门的日常工作。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6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116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宣传部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2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2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41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ar"/>
              </w:rPr>
              <w:t xml:space="preserve">   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pStyle w:val="5"/>
              <w:widowControl/>
              <w:spacing w:before="78"/>
              <w:ind w:left="21" w:right="-44"/>
              <w:jc w:val="both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负责团的宣传工作。具体负责党、团理论、方针政策的宣传，负责学校和团的各类大型活动的氛围营造和宣传制作，传递学校的管理决策以及与学生紧密相关的信息；配合开展团员思想教育和引领工作；完成团委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0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116"/>
              <w:jc w:val="center"/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社团部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2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41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ar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完成社团年审注册、社团换届，负责统筹社团进行日常运作；组织开展社团文化艺术节和大学生科技文化艺术节；组织开展社团培训，督导社团日常工作，开办社团校园活动，丰富在校学生课余生活；协调各社团之间的关系，规范各社团的制度，调动各社团的积极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11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实践发展部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404"/>
              <w:ind w:right="41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负责全校大学生社会实践与志愿服务活动的统筹规划；负责学生社会公益性活动的开展，提高学生的思想观念；负责组织协调院系“暑期三下乡”“返家乡”志愿服务活动；建立长期、固定的社会实践与志愿服务基地，定期组织开展大学生社会实践与志愿服务活动，并努力实现社会实践活动项目化、品牌化；组织和引导学生走向社会，参与各种社会实践活动，提高学生的社会实践能力，促使他们在实践中增长知识、能力；协助青年发展部完成“第二课程成绩单”工作；负责“团团微就业”</w:t>
            </w:r>
            <w:r>
              <w:rPr>
                <w:rFonts w:hint="default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“西部计划”“乡村振兴计划”等学生就业相关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工作</w:t>
            </w:r>
            <w:r>
              <w:rPr>
                <w:rFonts w:hint="eastAsia" w:ascii="仿宋_GB2312" w:hAnsi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8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青年媒体运营中心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both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负责全校青年媒体运营指导工作。利用媒体平台宣传党的方针、政策和书院党委、团委的文件精神；负责“网上共青团”建设，团委网站、微博、微信、QQ空间、青年之声等公众号的运营、维护和管理；负责校园广播、主持人选拔工作；指导影协工作开展；建设全校青年媒体运营的协同平台，开展信息共享、资源开发交流提升等工作；打造优秀文化传播产品，开展团员青年思想引导；负责建立网络信息员队伍，开展网络舆情监控，弘扬正能量；负责共青团和学生活动校内外宣传报道工作；完成团委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创新创业部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pStyle w:val="5"/>
              <w:widowControl/>
              <w:spacing w:before="31" w:line="505" w:lineRule="exact"/>
              <w:ind w:left="21" w:right="-44"/>
              <w:jc w:val="both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负责学生创新创业实践活动的策划与组织实施。宣传国家创新创业政策，开展高水平创新创业讲座、举办创新创业大赛等活动，进行学生创新创业意识教育；培育、孵化学生创新创业项目助力学生创新创业实践；加强与校外相关机构、社会团体、高校创业组织的联系，建立多渠道交流合作；协助学校职能部门做好就业、招聘等具体工作；完成团委交办的其他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430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学生会组织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部门名称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负责人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工作人员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工作职责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7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主席团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5人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集体负责学生会重大事项。组织带领全体学生会成员学习党的理论、主张，增强学生会对同学们政治引领的素质；负责开展丰富多彩的科技文体活动，搭建服务青年成长成才的平台；依法维护同学们的权益，反映同学们在学业发展、身心健康、社会融入等方面的诉求提高全心全意为同学服务的能力；落实学生代表大会制度加强基层学生组织建设，指导各书院学生会的具体工作。执行主席负责召集会议、牵头日常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办公室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主任1名，</w:t>
            </w:r>
          </w:p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副主任2名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配合主席团开展学生会工作。负责学生会日常事务的协调管理学生会文书、会务、考勤等工作；负责学生会工作落实情况的督导；负责团委和学生会的办公场所和档案、资产的管理，配合学校大型活动的开展；负责指导大学生活动中心运营专项志愿服务队和校礼仪队工作；指导各书院学生会办公室工作。完成学生会主席团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权益服务部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主要负责同学们的权益维护工作。建立和畅通学生民情民意反映渠道，建立学生和学校沟通反馈的长效机制，依法向学校职能部门和有关单位反映学生在学习、工作和生活中的困难，维护同学们的合法权益；负责接收同学们对学生管理、生活服务、后勤保障、学生组织成员作风等方面的投诉和建议，落实并进行反馈；负责组建调研队，开展学生动态的调查研究；负责指导共青团列车书吧专项志愿服务队对线下“青年之家”的运营工作；学生会主席团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文艺体育部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主要负责组织开展丰富多彩的校园文体活动。负责迎新晚会、大学生科技文化艺术节、“体育嘉年华”“铁院杯”等校园品牌文体活动的组织开展，吸引和带领同学们走下网络、走出宿舍、走向操场参与文体活动，提升同学们的综合素质；负责指导各书院学生会文艺体育部工作；完成学生会主席团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3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青年发展部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部长1名，</w:t>
            </w:r>
          </w:p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副部长2名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6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10"/>
                <w:w w:val="95"/>
                <w:sz w:val="28"/>
                <w:szCs w:val="28"/>
              </w:rPr>
              <w:t>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主要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32"/>
                <w:szCs w:val="32"/>
                <w:lang w:val="en-US" w:eastAsia="zh-CN" w:bidi="ar-SA"/>
              </w:rPr>
              <w:t>负责“第二课堂成绩单”的组织、实施工作，配合团委推进学生素质教育；负责引导青年学生提升自身政治素养，结合时事；负责“青年之星”的评选工作，开展榜样学习活动，引导学生们树立自立自强、乐观自信的精神，争做担当民族复兴大任的时代新人；负责“读书月”活动的推动；负责配合教务处做好教务、考务等工作，听取收集同学们对教学的意见和建议，及时向教学管理部门和单位进行反馈;负责指导各书院学生会青年发展部工作；完成学生会主席团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430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</w:p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志愿服务组织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3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部门名称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负责人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2"/>
                <w:lang w:bidi="ar"/>
              </w:rPr>
              <w:t>工作职责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3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青年志愿者协会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3人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负责全校大学生社会实践与志愿服务活动的统筹规划、组织实施和评比表彰等工作。推进注册青年志愿者工作，建设全校青年志愿者队伍，强化培养和技能提升；建立长期、固定的社会实践与志愿服务基地，定期组织开展大学生社会实践与志愿服务活动，并努力实现社会实践活动项目化、品牌化；结合思想政治教育工作，着力提升活动的政治方向和育人功能；做好各院系志愿者工作的指导、监督和考核工作；完成团委交办的其他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3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红十字会学生服务队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3人</w:t>
            </w:r>
          </w:p>
        </w:tc>
        <w:tc>
          <w:tcPr>
            <w:tcW w:w="9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在团委老师的指导下，发扬人道、博爱、奉献的精神，开展与红十字人道主义精神有关的思想教育、卫生与健康等相关知识教育；配合校医务室，围绕志愿服务、疾病预防、无偿献血等内容开展各种活动；负责普及卫生救护知识，开展卫生救护培训；完成校团委交办的其他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3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pacing w:before="31" w:line="505" w:lineRule="exact"/>
              <w:ind w:left="21" w:right="-44"/>
              <w:jc w:val="center"/>
              <w:rPr>
                <w:rFonts w:ascii="仿宋_GB2312" w:hAnsi="仿宋_GB2312" w:eastAsia="仿宋_GB2312" w:cs="仿宋_GB2312"/>
                <w:spacing w:val="-8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注：青年志愿者协会与红十字会学生服务队仅负责人为学生干部，其成员为青年志愿者。</w:t>
            </w:r>
          </w:p>
        </w:tc>
      </w:tr>
    </w:tbl>
    <w:p/>
    <w:sectPr>
      <w:pgSz w:w="16838" w:h="11906" w:orient="landscape"/>
      <w:pgMar w:top="1587" w:right="1984" w:bottom="1474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MjRiNGQ1ZjIwZjY0ZmU5OTE4ODQyODI0MjU1MmQifQ=="/>
  </w:docVars>
  <w:rsids>
    <w:rsidRoot w:val="133C5AB2"/>
    <w:rsid w:val="03F36E6D"/>
    <w:rsid w:val="04EF43C3"/>
    <w:rsid w:val="133C5AB2"/>
    <w:rsid w:val="160E6673"/>
    <w:rsid w:val="19A277FE"/>
    <w:rsid w:val="274719E5"/>
    <w:rsid w:val="2EFFAACE"/>
    <w:rsid w:val="448160DE"/>
    <w:rsid w:val="4CF520D9"/>
    <w:rsid w:val="5421528F"/>
    <w:rsid w:val="5C8479AB"/>
    <w:rsid w:val="5CFD7E74"/>
    <w:rsid w:val="5EBD3D5F"/>
    <w:rsid w:val="649B4E64"/>
    <w:rsid w:val="64E75A90"/>
    <w:rsid w:val="68805EE7"/>
    <w:rsid w:val="6A0C14D6"/>
    <w:rsid w:val="6B2F7D93"/>
    <w:rsid w:val="75555F4D"/>
    <w:rsid w:val="77435B00"/>
    <w:rsid w:val="7A590988"/>
    <w:rsid w:val="7ABD50F9"/>
    <w:rsid w:val="D7BDD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0"/>
    <w:pPr>
      <w:autoSpaceDE w:val="0"/>
      <w:autoSpaceDN w:val="0"/>
      <w:jc w:val="left"/>
    </w:pPr>
    <w:rPr>
      <w:rFonts w:ascii="Arial Unicode MS" w:hAnsi="Arial Unicode MS" w:eastAsia="Arial Unicode MS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2732</Words>
  <Characters>2733</Characters>
  <Lines>0</Lines>
  <Paragraphs>0</Paragraphs>
  <TotalTime>0</TotalTime>
  <ScaleCrop>false</ScaleCrop>
  <LinksUpToDate>false</LinksUpToDate>
  <CharactersWithSpaces>2743</CharactersWithSpaces>
  <Application>WPS Office WWO_base_provider_20221031101348-1857be321c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2022-03-26T05:45:00Z</dcterms:created>
  <dc:creator>WPS_1488785641</dc:creator>
  <cp:lastModifiedBy>晗小檬</cp:lastModifiedBy>
  <dcterms:modified xsi:type="dcterms:W3CDTF">2023-03-05T22:27:04Z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5EBA4AA5C5DD4AE1A3CAF31D8B5F0F30</vt:lpwstr>
  </property>
</Properties>
</file>